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79FF" w:rsidR="001A79FF" w:rsidP="001A79FF" w:rsidRDefault="001A79FF" w14:paraId="4c2960d" w14:textId="4c2960d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A79FF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1A79FF" w:rsidR="001A79FF" w:rsidP="001A79FF" w:rsidRDefault="001A79F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A79FF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</w:p>
    <w:p w:rsidRPr="001A79FF" w:rsidR="001A79FF" w:rsidP="001A79FF" w:rsidRDefault="001A79F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A79FF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1A79FF" w:rsidR="001A79FF" w:rsidP="001A79FF" w:rsidRDefault="001A79F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A79FF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9667DB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St-231</w:t>
      </w:r>
      <w:r w:rsidRPr="001A79FF">
        <w:rPr>
          <w:rFonts w:eastAsia="Times New Roman" w:cs="Arial"/>
          <w:bCs/>
          <w:szCs w:val="24"/>
          <w:lang w:eastAsia="hr-HR"/>
        </w:rPr>
        <w:t>/2025-</w:t>
      </w:r>
      <w:r w:rsidR="009667DB">
        <w:rPr>
          <w:rFonts w:eastAsia="Times New Roman" w:cs="Arial"/>
          <w:bCs/>
          <w:szCs w:val="24"/>
          <w:lang w:eastAsia="hr-HR"/>
        </w:rPr>
        <w:t>16</w:t>
      </w:r>
    </w:p>
    <w:p w:rsidR="001A79FF" w:rsidP="001A79FF" w:rsidRDefault="001A79F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A79FF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1A79FF" w:rsidR="00F245C2" w:rsidP="001A79FF" w:rsidRDefault="00F245C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6B3F3B" w:rsidR="001A79FF" w:rsidP="001A79FF" w:rsidRDefault="001A79F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B3F3B">
        <w:rPr>
          <w:rFonts w:eastAsia="Times New Roman" w:cs="Arial"/>
          <w:bCs/>
          <w:szCs w:val="24"/>
          <w:lang w:eastAsia="hr-HR"/>
        </w:rPr>
        <w:t>Z A P I S N I K</w:t>
      </w:r>
    </w:p>
    <w:p w:rsidRPr="006B3F3B" w:rsidR="001A79FF" w:rsidP="001A79FF" w:rsidRDefault="001A79F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B3F3B">
        <w:rPr>
          <w:rFonts w:eastAsia="Times New Roman" w:cs="Arial"/>
          <w:bCs/>
          <w:szCs w:val="24"/>
          <w:lang w:eastAsia="hr-HR"/>
        </w:rPr>
        <w:t xml:space="preserve">Od 21. </w:t>
      </w:r>
      <w:r w:rsidRPr="006B3F3B" w:rsidR="006B3F3B">
        <w:rPr>
          <w:rFonts w:eastAsia="Times New Roman" w:cs="Arial"/>
          <w:bCs/>
          <w:szCs w:val="24"/>
          <w:lang w:eastAsia="hr-HR"/>
        </w:rPr>
        <w:t>kolovoza</w:t>
      </w:r>
      <w:r w:rsidRPr="006B3F3B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6B3F3B" w:rsidR="001A79FF" w:rsidP="001A79FF" w:rsidRDefault="001A79F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B3F3B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6B3F3B" w:rsidR="001A79FF" w:rsidP="001A79FF" w:rsidRDefault="001A79F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B3F3B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6B3F3B" w:rsidR="001A79FF" w:rsidP="001A79FF" w:rsidRDefault="001A79F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B3F3B">
        <w:rPr>
          <w:rFonts w:cs="Arial"/>
          <w:szCs w:val="24"/>
        </w:rPr>
        <w:t>UTRILLA PINGO j.d.o.o., Crni, Crni 20, OIB: 88562991874</w:t>
      </w:r>
    </w:p>
    <w:p w:rsidRPr="006B3F3B" w:rsidR="001A79FF" w:rsidP="001A79FF" w:rsidRDefault="001A79F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6B3F3B">
        <w:rPr>
          <w:rFonts w:eastAsia="Times New Roman" w:cs="Arial"/>
          <w:bCs/>
          <w:szCs w:val="24"/>
          <w:lang w:eastAsia="hr-HR"/>
        </w:rPr>
        <w:t xml:space="preserve">  </w:t>
      </w:r>
    </w:p>
    <w:p w:rsidRPr="006B3F3B" w:rsidR="001A79FF" w:rsidP="001A79FF" w:rsidRDefault="001A79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B3F3B">
        <w:rPr>
          <w:rFonts w:eastAsia="Times New Roman" w:cs="Arial"/>
          <w:bCs/>
          <w:szCs w:val="24"/>
          <w:lang w:eastAsia="hr-HR"/>
        </w:rPr>
        <w:t>OD SUDA NAZOČNI:</w:t>
      </w:r>
    </w:p>
    <w:p w:rsidRPr="006B3F3B" w:rsidR="001A79FF" w:rsidP="001A79FF" w:rsidRDefault="001A79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B3F3B">
        <w:rPr>
          <w:rFonts w:eastAsia="Times New Roman" w:cs="Arial"/>
          <w:bCs/>
          <w:szCs w:val="24"/>
          <w:lang w:eastAsia="hr-HR"/>
        </w:rPr>
        <w:t xml:space="preserve">Adrijana Labinjan Skok, </w:t>
      </w:r>
      <w:r w:rsidR="00F245C2">
        <w:rPr>
          <w:rFonts w:eastAsia="Times New Roman" w:cs="Arial"/>
          <w:bCs/>
          <w:szCs w:val="24"/>
          <w:lang w:eastAsia="hr-HR"/>
        </w:rPr>
        <w:t>sudac</w:t>
      </w:r>
      <w:r w:rsidRPr="006B3F3B">
        <w:rPr>
          <w:rFonts w:eastAsia="Times New Roman" w:cs="Arial"/>
          <w:bCs/>
          <w:szCs w:val="24"/>
          <w:lang w:eastAsia="hr-HR"/>
        </w:rPr>
        <w:t xml:space="preserve"> </w:t>
      </w:r>
    </w:p>
    <w:p w:rsidRPr="006B3F3B" w:rsidR="001A79FF" w:rsidP="001A79FF" w:rsidRDefault="001A79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B3F3B">
        <w:rPr>
          <w:rFonts w:eastAsia="Times New Roman" w:cs="Arial"/>
          <w:bCs/>
          <w:szCs w:val="24"/>
          <w:lang w:eastAsia="hr-HR"/>
        </w:rPr>
        <w:t>Jasmina Matika,</w:t>
      </w:r>
      <w:r w:rsidR="00F245C2">
        <w:rPr>
          <w:rFonts w:eastAsia="Times New Roman" w:cs="Arial"/>
          <w:bCs/>
          <w:szCs w:val="24"/>
          <w:lang w:eastAsia="hr-HR"/>
        </w:rPr>
        <w:t xml:space="preserve"> zapisničar</w:t>
      </w:r>
    </w:p>
    <w:p w:rsidRPr="006B3F3B" w:rsidR="001A79FF" w:rsidP="001A79FF" w:rsidRDefault="001A79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245C2" w:rsidR="001A79FF" w:rsidP="001A79FF" w:rsidRDefault="001A79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245C2">
        <w:rPr>
          <w:rFonts w:eastAsia="Times New Roman" w:cs="Arial"/>
          <w:bCs/>
          <w:szCs w:val="24"/>
          <w:lang w:eastAsia="hr-HR"/>
        </w:rPr>
        <w:t xml:space="preserve">Početak u </w:t>
      </w:r>
      <w:r w:rsidRPr="00F245C2" w:rsidR="006B3F3B">
        <w:rPr>
          <w:rFonts w:eastAsia="Times New Roman" w:cs="Arial"/>
          <w:bCs/>
          <w:szCs w:val="24"/>
          <w:lang w:eastAsia="hr-HR"/>
        </w:rPr>
        <w:t>14</w:t>
      </w:r>
      <w:r w:rsidRPr="00F245C2">
        <w:rPr>
          <w:rFonts w:eastAsia="Times New Roman" w:cs="Arial"/>
          <w:bCs/>
          <w:szCs w:val="24"/>
          <w:lang w:eastAsia="hr-HR"/>
        </w:rPr>
        <w:t>:</w:t>
      </w:r>
      <w:r w:rsidRPr="00F245C2" w:rsidR="006B3F3B">
        <w:rPr>
          <w:rFonts w:eastAsia="Times New Roman" w:cs="Arial"/>
          <w:bCs/>
          <w:szCs w:val="24"/>
          <w:lang w:eastAsia="hr-HR"/>
        </w:rPr>
        <w:t>15</w:t>
      </w:r>
      <w:r w:rsidRPr="00F245C2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F245C2" w:rsidR="001A79FF" w:rsidP="001A79FF" w:rsidRDefault="001A79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245C2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F245C2" w:rsidR="001A79FF" w:rsidP="001A79FF" w:rsidRDefault="001A79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245C2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F245C2" w:rsidR="001A79FF" w:rsidP="001A79FF" w:rsidRDefault="001A79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245C2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F245C2" w:rsidR="00F245C2">
        <w:rPr>
          <w:rFonts w:eastAsia="Times New Roman" w:cs="Arial"/>
          <w:bCs/>
          <w:szCs w:val="24"/>
          <w:lang w:eastAsia="hr-HR"/>
        </w:rPr>
        <w:t>nitko</w:t>
      </w:r>
    </w:p>
    <w:p w:rsidRPr="001A79FF" w:rsidR="001A79FF" w:rsidP="001A79FF" w:rsidRDefault="001A79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B3F3B" w:rsidR="001A79FF" w:rsidP="001A79FF" w:rsidRDefault="001A79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A79FF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6B3F3B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6B3F3B" w:rsidR="006B3F3B">
        <w:rPr>
          <w:rFonts w:eastAsia="Times New Roman" w:cs="Arial"/>
          <w:bCs/>
          <w:szCs w:val="24"/>
          <w:lang w:eastAsia="hr-HR"/>
        </w:rPr>
        <w:t>3</w:t>
      </w:r>
      <w:r w:rsidRPr="006B3F3B">
        <w:rPr>
          <w:rFonts w:eastAsia="Times New Roman" w:cs="Arial"/>
          <w:bCs/>
          <w:szCs w:val="24"/>
          <w:lang w:eastAsia="hr-HR"/>
        </w:rPr>
        <w:t>.7.2025.</w:t>
      </w:r>
    </w:p>
    <w:p w:rsidRPr="001A79FF" w:rsidR="001A79FF" w:rsidP="00F245C2" w:rsidRDefault="001A79FF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6B3F3B" w:rsidR="001A79FF" w:rsidP="001A79FF" w:rsidRDefault="001A79F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A79FF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6B3F3B">
        <w:rPr>
          <w:rFonts w:eastAsia="Times New Roman" w:cs="Arial"/>
          <w:szCs w:val="24"/>
          <w:lang w:eastAsia="hr-HR"/>
        </w:rPr>
        <w:t>vezi s čl. 17. Stečajnog zakona, a što mu je naloženo rješenjem ovog suda St-231/2025</w:t>
      </w:r>
      <w:r w:rsidRPr="006B3F3B" w:rsidR="006B3F3B">
        <w:rPr>
          <w:rFonts w:eastAsia="Times New Roman" w:cs="Arial"/>
          <w:szCs w:val="24"/>
          <w:lang w:eastAsia="hr-HR"/>
        </w:rPr>
        <w:t>-10</w:t>
      </w:r>
      <w:r w:rsidRPr="006B3F3B">
        <w:rPr>
          <w:rFonts w:eastAsia="Times New Roman" w:cs="Arial"/>
          <w:szCs w:val="24"/>
          <w:lang w:eastAsia="hr-HR"/>
        </w:rPr>
        <w:t xml:space="preserve"> od </w:t>
      </w:r>
      <w:r w:rsidRPr="006B3F3B" w:rsidR="006B3F3B">
        <w:rPr>
          <w:rFonts w:eastAsia="Times New Roman" w:cs="Arial"/>
          <w:szCs w:val="24"/>
          <w:lang w:eastAsia="hr-HR"/>
        </w:rPr>
        <w:t>3</w:t>
      </w:r>
      <w:r w:rsidRPr="006B3F3B">
        <w:rPr>
          <w:rFonts w:eastAsia="Times New Roman" w:cs="Arial"/>
          <w:szCs w:val="24"/>
          <w:lang w:eastAsia="hr-HR"/>
        </w:rPr>
        <w:t xml:space="preserve">. srpnja 2025. </w:t>
      </w:r>
    </w:p>
    <w:p w:rsidRPr="001A79FF" w:rsidR="001A79FF" w:rsidP="001A79FF" w:rsidRDefault="001A79F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A79FF" w:rsidR="001A79FF" w:rsidP="001A79FF" w:rsidRDefault="001A79F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A79FF" w:rsidR="001A79FF" w:rsidP="001A79FF" w:rsidRDefault="00F245C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Sudac</w:t>
      </w:r>
      <w:r w:rsidRPr="001A79FF" w:rsidR="001A79FF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1A79FF" w:rsidR="001A79FF" w:rsidP="001A79FF" w:rsidRDefault="001A79F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A79FF">
        <w:rPr>
          <w:rFonts w:eastAsia="Times New Roman" w:cs="Arial"/>
          <w:bCs/>
          <w:szCs w:val="24"/>
          <w:lang w:eastAsia="hr-HR"/>
        </w:rPr>
        <w:t>r j e š e nj e</w:t>
      </w:r>
    </w:p>
    <w:p w:rsidRPr="001A79FF" w:rsidR="001A79FF" w:rsidP="001A79FF" w:rsidRDefault="001A79F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A79FF" w:rsidR="001A79FF" w:rsidP="001A79FF" w:rsidRDefault="001A79F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A79FF" w:rsidR="001A79FF" w:rsidP="001A79FF" w:rsidRDefault="001A79F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A79FF">
        <w:rPr>
          <w:rFonts w:eastAsia="Times New Roman" w:cs="Arial"/>
          <w:szCs w:val="24"/>
          <w:lang w:eastAsia="hr-HR"/>
        </w:rPr>
        <w:t>Odluka će biti donesena u pisanom obliku.</w:t>
      </w:r>
    </w:p>
    <w:p w:rsidRPr="001A79FF" w:rsidR="001A79FF" w:rsidP="001A79FF" w:rsidRDefault="001A79F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A79FF" w:rsidR="001A79FF" w:rsidP="001A79FF" w:rsidRDefault="001A79F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1A79FF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1A79FF" w:rsidR="001A79FF" w:rsidP="001A79FF" w:rsidRDefault="001A79F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A79FF" w:rsidR="001A79FF" w:rsidP="001A79FF" w:rsidRDefault="001A79F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A79FF" w:rsidR="001A79FF" w:rsidP="001A79FF" w:rsidRDefault="001A79F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1A79FF">
        <w:rPr>
          <w:rFonts w:eastAsia="Times New Roman" w:cs="Arial"/>
          <w:szCs w:val="24"/>
          <w:lang w:eastAsia="hr-HR"/>
        </w:rPr>
        <w:t xml:space="preserve">Dovršeno u </w:t>
      </w:r>
      <w:r w:rsidR="00F245C2">
        <w:rPr>
          <w:rFonts w:eastAsia="Times New Roman" w:cs="Arial"/>
          <w:szCs w:val="24"/>
          <w:lang w:eastAsia="hr-HR"/>
        </w:rPr>
        <w:t>14</w:t>
      </w:r>
      <w:r w:rsidRPr="001A79FF">
        <w:rPr>
          <w:rFonts w:eastAsia="Times New Roman" w:cs="Arial"/>
          <w:szCs w:val="24"/>
          <w:lang w:eastAsia="hr-HR"/>
        </w:rPr>
        <w:t>:</w:t>
      </w:r>
      <w:r w:rsidR="00F245C2">
        <w:rPr>
          <w:rFonts w:eastAsia="Times New Roman" w:cs="Arial"/>
          <w:szCs w:val="24"/>
          <w:lang w:eastAsia="hr-HR"/>
        </w:rPr>
        <w:t>23</w:t>
      </w:r>
      <w:r w:rsidRPr="001A79FF">
        <w:rPr>
          <w:rFonts w:eastAsia="Times New Roman" w:cs="Arial"/>
          <w:szCs w:val="24"/>
          <w:lang w:eastAsia="hr-HR"/>
        </w:rPr>
        <w:t xml:space="preserve"> sati.</w:t>
      </w:r>
    </w:p>
    <w:p w:rsidRPr="001A79FF" w:rsidR="001A79FF" w:rsidP="001A79FF" w:rsidRDefault="001A79F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A79FF" w:rsidR="001A79FF" w:rsidP="001A79FF" w:rsidRDefault="001A79F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A79FF" w:rsidR="001A79FF" w:rsidP="001A79FF" w:rsidRDefault="00F245C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Sudac</w:t>
      </w:r>
      <w:r w:rsidRPr="001A79FF" w:rsidR="001A79FF">
        <w:rPr>
          <w:rFonts w:eastAsia="Times New Roman" w:cs="Arial"/>
          <w:bCs/>
          <w:szCs w:val="24"/>
          <w:lang w:eastAsia="hr-HR"/>
        </w:rPr>
        <w:t>:</w:t>
      </w:r>
    </w:p>
    <w:p w:rsidRPr="001A79FF" w:rsidR="001A79FF" w:rsidP="001A79FF" w:rsidRDefault="001A79F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</w:p>
    <w:p w:rsidRPr="001A79FF" w:rsidR="001A79FF" w:rsidP="001A79FF" w:rsidRDefault="001A79F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1A79FF" w:rsidR="001A79FF" w:rsidP="001A79FF" w:rsidRDefault="001A79F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1A79FF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  <w:r w:rsidRPr="001A79FF">
        <w:rPr>
          <w:rFonts w:eastAsia="Times New Roman" w:cs="Arial"/>
          <w:bCs/>
          <w:szCs w:val="24"/>
          <w:lang w:eastAsia="hr-HR"/>
        </w:rPr>
        <w:tab/>
      </w:r>
    </w:p>
    <w:p w:rsidR="002410FA" w:rsidP="00F245C2" w:rsidRDefault="00F245C2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ab/>
        <w:t xml:space="preserve">     Zapisničar</w:t>
      </w:r>
      <w:r w:rsidRPr="001A79FF" w:rsidR="001A79FF">
        <w:rPr>
          <w:rFonts w:eastAsia="Times New Roman" w:cs="Arial"/>
          <w:bCs/>
          <w:szCs w:val="24"/>
          <w:lang w:eastAsia="hr-HR"/>
        </w:rPr>
        <w:t xml:space="preserve">: </w:t>
      </w:r>
      <w:r w:rsidRPr="001A79FF" w:rsidR="001A79FF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A79FF" w:rsidP="001A79FF" w:rsidRDefault="001A79FF">
      <w:pPr>
        <w:spacing w:after="0" w:line="240" w:lineRule="auto"/>
      </w:pPr>
      <w:r>
        <w:separator/>
      </w:r>
    </w:p>
  </w:endnote>
  <w:endnote w:type="continuationSeparator" w:id="0">
    <w:p w:rsidR="001A79FF" w:rsidP="001A79FF" w:rsidRDefault="001A7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A79FF" w:rsidP="001A79FF" w:rsidRDefault="001A79FF">
      <w:pPr>
        <w:spacing w:after="0" w:line="240" w:lineRule="auto"/>
      </w:pPr>
      <w:r>
        <w:separator/>
      </w:r>
    </w:p>
  </w:footnote>
  <w:footnote w:type="continuationSeparator" w:id="0">
    <w:p w:rsidR="001A79FF" w:rsidP="001A79FF" w:rsidRDefault="001A7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1A79FF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F245C2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St-231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9667DB">
          <w:rPr>
            <w:rFonts w:ascii="Arial" w:hAnsi="Arial" w:cs="Arial"/>
          </w:rPr>
          <w:t>16</w:t>
        </w:r>
      </w:p>
    </w:sdtContent>
  </w:sdt>
  <w:p w:rsidR="001E6FBA" w:rsidRDefault="0002676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9FF"/>
    <w:rsid w:val="00026765"/>
    <w:rsid w:val="001A79FF"/>
    <w:rsid w:val="002410FA"/>
    <w:rsid w:val="005A0EC7"/>
    <w:rsid w:val="006B3F3B"/>
    <w:rsid w:val="00784922"/>
    <w:rsid w:val="009667DB"/>
    <w:rsid w:val="00F245C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A81870D-550D-46B8-8861-AF9D115FA03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A79F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1A79FF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A79F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A79FF"/>
  </w:style>
  <w:style w:type="character" w:styleId="Tekstrezerviranogmjesta">
    <w:name w:val="Placeholder Text"/>
    <w:basedOn w:val="Zadanifontodlomka"/>
    <w:uiPriority w:val="99"/>
    <w:semiHidden/>
    <w:rsid w:val="000267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6765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26765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2676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2676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21. kolovoza 2025.</izvorni_sadrzaj>
    <derivirana_varijabla naziv="DomainObject.StvarniPocetakDatum_1">21. kolovoza 2025.</derivirana_varijabla>
  </DomainObject.StvarniPocetakDatum>
  <DomainObject.StvarniZavrsetakDatum>
    <izvorni_sadrzaj>21. kolovoza 2025.</izvorni_sadrzaj>
    <derivirana_varijabla naziv="DomainObject.StvarniZavrsetakDatum_1">21. kolovoza 2025.</derivirana_varijabla>
  </DomainObject.StvarniZavrsetakDatum>
  <DomainObject.PlaniraniZavrsetakDatum>
    <izvorni_sadrzaj>21. kolovoza 2025.</izvorni_sadrzaj>
    <derivirana_varijabla naziv="DomainObject.PlaniraniZavrsetakDatum_1">21. kolovoza 2025.</derivirana_varijabla>
  </DomainObject.PlaniraniZavrsetakDatum>
  <DomainObject.PlaniraniPocetakDatum>
    <izvorni_sadrzaj>21. kolovoza 2025.</izvorni_sadrzaj>
    <derivirana_varijabla naziv="DomainObject.PlaniraniPocetakDatum_1">21. kolovoza 2025.</derivirana_varijabla>
  </DomainObject.PlaniraniPocetakDatum>
  <DomainObject.StvarniPocetakVrijeme>
    <izvorni_sadrzaj>14:15</izvorni_sadrzaj>
    <derivirana_varijabla naziv="DomainObject.StvarniPocetakVrijeme_1">14:15</derivirana_varijabla>
  </DomainObject.StvarniPocetakVrijeme>
  <DomainObject.StvarniZavrsetakVrijeme>
    <izvorni_sadrzaj>14:23</izvorni_sadrzaj>
    <derivirana_varijabla naziv="DomainObject.StvarniZavrsetakVrijeme_1">14:23</derivirana_varijabla>
  </DomainObject.StvarniZavrsetakVrijeme>
  <DomainObject.PlaniraniZavrsetakVrijeme>
    <izvorni_sadrzaj>14:20</izvorni_sadrzaj>
    <derivirana_varijabla naziv="DomainObject.PlaniraniZavrsetakVrijeme_1">14:20</derivirana_varijabla>
  </DomainObject.PlaniraniZavrsetakVrijeme>
  <DomainObject.PlaniraniPocetakVrijeme>
    <izvorni_sadrzaj>14:15</izvorni_sadrzaj>
    <derivirana_varijabla naziv="DomainObject.PlaniraniPocetakVrijeme_1">14:15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kolovoza 2025.</izvorni_sadrzaj>
    <derivirana_varijabla naziv="DomainObject.Zapisnik.DatumKreiranja_1">21. kolovoza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St-231/2025-16</izvorni_sadrzaj>
    <derivirana_varijabla naziv="DomainObject.Zapisnik.Oznaka_1">St-231/2025-16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lipnja 2025.</izvorni_sadrzaj>
    <derivirana_varijabla naziv="DomainObject.Predmet.DatumIzradeOptuznogAkta_1">20. lipnja 2025.</derivirana_varijabla>
  </DomainObject.Predmet.DatumIzradeOptuznogAkta>
  <DomainObject.Predmet.DatumIzradeOptuznogAktaFormated>
    <izvorni_sadrzaj>20.6.2025.</izvorni_sadrzaj>
    <derivirana_varijabla naziv="DomainObject.Predmet.DatumIzradeOptuznogAktaFormated_1">20.6.2025.</derivirana_varijabla>
  </DomainObject.Predmet.DatumIzradeOptuznogAktaFormated>
  <DomainObject.Predmet.DatumOsnivanja>
    <izvorni_sadrzaj>20. lipnja 2025.</izvorni_sadrzaj>
    <derivirana_varijabla naziv="DomainObject.Predmet.DatumOsnivanja_1">20.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lipnja 2025.</izvorni_sadrzaj>
    <derivirana_varijabla naziv="DomainObject.Predmet.DatumPrimitkaOptuznogAkta_1">20.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St-231/2025</izvorni_sadrzaj>
    <derivirana_varijabla naziv="DomainObject.Predmet.OznakaBroj_1">St-231/2025</derivirana_varijabla>
  </DomainObject.Predmet.OznakaBroj>
  <DomainObject.Predmet.OznakaBrojOptuznogAkta>
    <izvorni_sadrzaj>04-06-25-2495</izvorni_sadrzaj>
    <derivirana_varijabla naziv="DomainObject.Predmet.OznakaBrojOptuznogAkta_1">04-06-25-2495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UTRILLA PINGO j.d.o.o., CRNI</izvorni_sadrzaj>
    <derivirana_varijabla naziv="DomainObject.Predmet.ProtustrankaFormated_1">  UTRILLA PINGO j.d.o.o., CRNI</derivirana_varijabla>
  </DomainObject.Predmet.ProtustrankaFormated>
  <DomainObject.Predmet.ProtustrankaFormatedOIB>
    <izvorni_sadrzaj>  UTRILLA PINGO j.d.o.o., CRNI, OIB 88562991874</izvorni_sadrzaj>
    <derivirana_varijabla naziv="DomainObject.Predmet.ProtustrankaFormatedOIB_1">  UTRILLA PINGO j.d.o.o., CRNI, OIB 88562991874</derivirana_varijabla>
  </DomainObject.Predmet.ProtustrankaFormatedOIB>
  <DomainObject.Predmet.ProtustrankaFormatedWithAdress>
    <izvorni_sadrzaj> UTRILLA PINGO j.d.o.o., CRNI, Crni 20, 52220 Crni</izvorni_sadrzaj>
    <derivirana_varijabla naziv="DomainObject.Predmet.ProtustrankaFormatedWithAdress_1"> UTRILLA PINGO j.d.o.o., CRNI, Crni 20, 52220 Crni</derivirana_varijabla>
  </DomainObject.Predmet.ProtustrankaFormatedWithAdress>
  <DomainObject.Predmet.ProtustrankaFormatedWithAdressOIB>
    <izvorni_sadrzaj> UTRILLA PINGO j.d.o.o., CRNI, OIB 88562991874, Crni 20, 52220 Crni</izvorni_sadrzaj>
    <derivirana_varijabla naziv="DomainObject.Predmet.ProtustrankaFormatedWithAdressOIB_1"> UTRILLA PINGO j.d.o.o., CRNI, OIB 88562991874, Crni 20, 52220 Crni</derivirana_varijabla>
  </DomainObject.Predmet.ProtustrankaFormatedWithAdressOIB>
  <DomainObject.Predmet.ProtustrankaWithAdress>
    <izvorni_sadrzaj>UTRILLA PINGO j.d.o.o., CRNI Crni 20, 52220 Crni</izvorni_sadrzaj>
    <derivirana_varijabla naziv="DomainObject.Predmet.ProtustrankaWithAdress_1">UTRILLA PINGO j.d.o.o., CRNI Crni 20, 52220 Crni</derivirana_varijabla>
  </DomainObject.Predmet.ProtustrankaWithAdress>
  <DomainObject.Predmet.ProtustrankaWithAdressOIB>
    <izvorni_sadrzaj>UTRILLA PINGO j.d.o.o., CRNI, OIB 88562991874, Crni 20, 52220 Crni</izvorni_sadrzaj>
    <derivirana_varijabla naziv="DomainObject.Predmet.ProtustrankaWithAdressOIB_1">UTRILLA PINGO j.d.o.o., CRNI, OIB 88562991874, Crni 20, 52220 Crni</derivirana_varijabla>
  </DomainObject.Predmet.ProtustrankaWithAdressOIB>
  <DomainObject.Predmet.ProtustrankaNazivFormated>
    <izvorni_sadrzaj>UTRILLA PINGO j.d.o.o., CRNI</izvorni_sadrzaj>
    <derivirana_varijabla naziv="DomainObject.Predmet.ProtustrankaNazivFormated_1">UTRILLA PINGO j.d.o.o., CRNI</derivirana_varijabla>
  </DomainObject.Predmet.ProtustrankaNazivFormated>
  <DomainObject.Predmet.ProtustrankaNazivFormatedOIB>
    <izvorni_sadrzaj>UTRILLA PINGO j.d.o.o., CRNI, OIB 88562991874</izvorni_sadrzaj>
    <derivirana_varijabla naziv="DomainObject.Predmet.ProtustrankaNazivFormatedOIB_1">UTRILLA PINGO j.d.o.o., CRNI, OIB 88562991874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31088.72</izvorni_sadrzaj>
    <derivirana_varijabla naziv="DomainObject.Predmet.TrenutnaVrijednost_1">31088.72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UTRILLA PINGO j.d.o.o., CRNI</item>
    </izvorni_sadrzaj>
    <derivirana_varijabla naziv="DomainObject.Predmet.ProtuStrankaListFormated_1">
      <item>UTRILLA PINGO j.d.o.o., CRNI</item>
    </derivirana_varijabla>
  </DomainObject.Predmet.ProtuStrankaListFormated>
  <DomainObject.Predmet.ProtuStrankaListFormatedOIB>
    <izvorni_sadrzaj>
      <item>UTRILLA PINGO j.d.o.o., CRNI, OIB 88562991874</item>
    </izvorni_sadrzaj>
    <derivirana_varijabla naziv="DomainObject.Predmet.ProtuStrankaListFormatedOIB_1">
      <item>UTRILLA PINGO j.d.o.o., CRNI, OIB 88562991874</item>
    </derivirana_varijabla>
  </DomainObject.Predmet.ProtuStrankaListFormatedOIB>
  <DomainObject.Predmet.ProtuStrankaListFormatedWithAdress>
    <izvorni_sadrzaj>
      <item>UTRILLA PINGO j.d.o.o., CRNI, Crni 20, 52220 Crni</item>
    </izvorni_sadrzaj>
    <derivirana_varijabla naziv="DomainObject.Predmet.ProtuStrankaListFormatedWithAdress_1">
      <item>UTRILLA PINGO j.d.o.o., CRNI, Crni 20, 52220 Crni</item>
    </derivirana_varijabla>
  </DomainObject.Predmet.ProtuStrankaListFormatedWithAdress>
  <DomainObject.Predmet.ProtuStrankaListFormatedWithAdressOIB>
    <izvorni_sadrzaj>
      <item>UTRILLA PINGO j.d.o.o., CRNI, OIB 88562991874, Crni 20, 52220 Crni</item>
    </izvorni_sadrzaj>
    <derivirana_varijabla naziv="DomainObject.Predmet.ProtuStrankaListFormatedWithAdressOIB_1">
      <item>UTRILLA PINGO j.d.o.o., CRNI, OIB 88562991874, Crni 20, 52220 Crni</item>
    </derivirana_varijabla>
  </DomainObject.Predmet.ProtuStrankaListFormatedWithAdressOIB>
  <DomainObject.Predmet.ProtuStrankaListNazivFormated>
    <izvorni_sadrzaj>
      <item>UTRILLA PINGO j.d.o.o., CRNI</item>
    </izvorni_sadrzaj>
    <derivirana_varijabla naziv="DomainObject.Predmet.ProtuStrankaListNazivFormated_1">
      <item>UTRILLA PINGO j.d.o.o., CRNI</item>
    </derivirana_varijabla>
  </DomainObject.Predmet.ProtuStrankaListNazivFormated>
  <DomainObject.Predmet.ProtuStrankaListNazivFormatedOIB>
    <izvorni_sadrzaj>
      <item>UTRILLA PINGO j.d.o.o., CRNI, OIB 88562991874</item>
    </izvorni_sadrzaj>
    <derivirana_varijabla naziv="DomainObject.Predmet.ProtuStrankaListNazivFormatedOIB_1">
      <item>UTRILLA PINGO j.d.o.o., CRNI, OIB 88562991874</item>
    </derivirana_varijabla>
  </DomainObject.Predmet.ProtuStrankaListNazivFormatedOIB>
  <DomainObject.Predmet.OstaliListFormated>
    <izvorni_sadrzaj>
      <item>Lara Načinović Utrilla Pingo</item>
    </izvorni_sadrzaj>
    <derivirana_varijabla naziv="DomainObject.Predmet.OstaliListFormated_1">
      <item>Lara Načinović Utrilla Pingo</item>
    </derivirana_varijabla>
  </DomainObject.Predmet.OstaliListFormated>
  <DomainObject.Predmet.OstaliListFormatedOIB>
    <izvorni_sadrzaj>
      <item>Lara Načinović Utrilla Pingo, OIB 08165811002</item>
    </izvorni_sadrzaj>
    <derivirana_varijabla naziv="DomainObject.Predmet.OstaliListFormatedOIB_1">
      <item>Lara Načinović Utrilla Pingo, OIB 08165811002</item>
    </derivirana_varijabla>
  </DomainObject.Predmet.OstaliListFormatedOIB>
  <DomainObject.Predmet.OstaliListFormatedWithAdress>
    <izvorni_sadrzaj>
      <item>Lara Načinović Utrilla Pingo, Zelenice 20, 52220 Labin</item>
    </izvorni_sadrzaj>
    <derivirana_varijabla naziv="DomainObject.Predmet.OstaliListFormatedWithAdress_1">
      <item>Lara Načinović Utrilla Pingo, Zelenice 20, 52220 Labin</item>
    </derivirana_varijabla>
  </DomainObject.Predmet.OstaliListFormatedWithAdress>
  <DomainObject.Predmet.OstaliListFormatedWithAdressOIB>
    <izvorni_sadrzaj>
      <item>Lara Načinović Utrilla Pingo, OIB 08165811002, Zelenice 20, 52220 Labin</item>
    </izvorni_sadrzaj>
    <derivirana_varijabla naziv="DomainObject.Predmet.OstaliListFormatedWithAdressOIB_1">
      <item>Lara Načinović Utrilla Pingo, OIB 08165811002, Zelenice 20, 52220 Labin</item>
    </derivirana_varijabla>
  </DomainObject.Predmet.OstaliListFormatedWithAdressOIB>
  <DomainObject.Predmet.OstaliListNazivFormated>
    <izvorni_sadrzaj>
      <item>Lara Načinović Utrilla Pingo</item>
    </izvorni_sadrzaj>
    <derivirana_varijabla naziv="DomainObject.Predmet.OstaliListNazivFormated_1">
      <item>Lara Načinović Utrilla Pingo</item>
    </derivirana_varijabla>
  </DomainObject.Predmet.OstaliListNazivFormated>
  <DomainObject.Predmet.OstaliListNazivFormatedOIB>
    <izvorni_sadrzaj>
      <item>Lara Načinović Utrilla Pingo, OIB 08165811002</item>
    </izvorni_sadrzaj>
    <derivirana_varijabla naziv="DomainObject.Predmet.OstaliListNazivFormatedOIB_1">
      <item>Lara Načinović Utrilla Pingo, OIB 08165811002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2025.</izvorni_sadrzaj>
    <derivirana_varijabla naziv="DomainObject.Datum_1">21. kolovoza 2025.</derivirana_varijabla>
  </DomainObject.Datum>
  <DomainObject.PoslovniBrojDokumenta>
    <izvorni_sadrzaj>St-231/2025-16</izvorni_sadrzaj>
    <derivirana_varijabla naziv="DomainObject.PoslovniBrojDokumenta_1">St-231/2025-16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UTRILLA PINGO j.d.o.o., CRNI</izvorni_sadrzaj>
    <derivirana_varijabla naziv="DomainObject.Predmet.ProtustrankaIDrugi_1">UTRILLA PINGO j.d.o.o., CRNI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UTRILLA PINGO j.d.o.o., CRNI, OIB 88562991874, Crni 20, 52220 Crni</izvorni_sadrzaj>
    <derivirana_varijabla naziv="DomainObject.Predmet.ProtustrankaIDrugiAdressOIB_1">UTRILLA PINGO j.d.o.o., CRNI, OIB 88562991874, Crni 20, 52220 Crni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UTRILLA PINGO j.d.o.o., CRNI</item>
      <item>Financijska agencija (FINA)</item>
      <item>ERSTE&amp;STEIERMÄRKISCHE BANKA dioničko društvo</item>
      <item>Lara Načinović Utrilla Pingo</item>
    </izvorni_sadrzaj>
    <derivirana_varijabla naziv="DomainObject.Predmet.SudioniciListNaziv_1">
      <item>UTRILLA PINGO j.d.o.o., CRNI</item>
      <item>Financijska agencija (FINA)</item>
      <item>ERSTE&amp;STEIERMÄRKISCHE BANKA dioničko društvo</item>
      <item>Lara Načinović Utrilla Pingo</item>
    </derivirana_varijabla>
  </DomainObject.Predmet.SudioniciListNaziv>
  <DomainObject.Predmet.SudioniciListAdressOIB>
    <izvorni_sadrzaj>
      <item>UTRILLA PINGO j.d.o.o., CRNI, OIB 88562991874, Crni 20,52220 Crni</item>
      <item>Financijska agencija (FINA), OIB 85821130368, Ulica grada Vukovara 70,10000 Zagreb</item>
      <item>ERSTE&amp;STEIERMÄRKISCHE BANKA dioničko društvo, OIB 23057039320, Jadranski trg 3a,51000 Rijeka</item>
      <item>Lara Načinović Utrilla Pingo, OIB 08165811002, Zelenice 20,52220 Labin</item>
    </izvorni_sadrzaj>
    <derivirana_varijabla naziv="DomainObject.Predmet.SudioniciListAdressOIB_1">
      <item>UTRILLA PINGO j.d.o.o., CRNI, OIB 88562991874, Crni 20,52220 Crni</item>
      <item>Financijska agencija (FINA), OIB 85821130368, Ulica grada Vukovara 70,10000 Zagreb</item>
      <item>ERSTE&amp;STEIERMÄRKISCHE BANKA dioničko društvo, OIB 23057039320, Jadranski trg 3a,51000 Rijeka</item>
      <item>Lara Načinović Utrilla Pingo, OIB 08165811002, Zelenice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88562991874</item>
      <item>, OIB 85821130368</item>
      <item>, OIB 23057039320</item>
      <item>, OIB 08165811002</item>
    </izvorni_sadrzaj>
    <derivirana_varijabla naziv="DomainObject.Predmet.SudioniciListNazivOIB_1">
      <item>, OIB 88562991874</item>
      <item>, OIB 85821130368</item>
      <item>, OIB 23057039320</item>
      <item>, OIB 08165811002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2025.</izvorni_sadrzaj>
    <derivirana_varijabla naziv="DomainObject.Predmet.DatumPocetkaProcesa_1">20.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892</properties:Characters>
  <properties:Lines>47</properties:Lines>
  <properties:Paragraphs>26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2025-06-30T07:09:00Z</dcterms:created>
  <dc:creator>Jasmina Matika</dc:creator>
  <dc:description/>
  <cp:keywords/>
  <cp:lastModifiedBy>Jasmina Matika</cp:lastModifiedBy>
  <dcterms:modified xmlns:xsi="http://www.w3.org/2001/XMLSchema-instance" xsi:type="dcterms:W3CDTF">2025-08-21T12:31:00Z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St-231/2025-16 / Zapisnik - Ročište radi rasprave o uvjetima za otvaranje steč. post. (St-231-25 -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